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1"/>
        <w:gridCol w:w="5341"/>
      </w:tblGrid>
      <w:tr w:rsidR="00840445" w:rsidRPr="00840445" w:rsidTr="00840445">
        <w:tc>
          <w:tcPr>
            <w:tcW w:w="5341" w:type="dxa"/>
          </w:tcPr>
          <w:p w:rsidR="00000000" w:rsidRPr="00840445" w:rsidRDefault="00840445" w:rsidP="00840445">
            <w:pPr>
              <w:numPr>
                <w:ilvl w:val="0"/>
                <w:numId w:val="3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Some people think/believe/consider that …, whereas other think/believe/consider that …</w:t>
            </w:r>
          </w:p>
          <w:p w:rsidR="00000000" w:rsidRPr="00840445" w:rsidRDefault="00840445" w:rsidP="00840445">
            <w:pPr>
              <w:numPr>
                <w:ilvl w:val="0"/>
                <w:numId w:val="3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 xml:space="preserve"> The problem / issue / question of… has always aroused heated / sharp disputes /debates / discussions / controversy</w:t>
            </w:r>
          </w:p>
          <w:p w:rsidR="00000000" w:rsidRPr="00840445" w:rsidRDefault="00840445" w:rsidP="00840445">
            <w:pPr>
              <w:numPr>
                <w:ilvl w:val="0"/>
                <w:numId w:val="3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 xml:space="preserve">Our modern world is unthinkable / unimaginable / </w:t>
            </w:r>
            <w:r w:rsidRPr="00840445">
              <w:rPr>
                <w:bCs/>
                <w:sz w:val="31"/>
                <w:szCs w:val="31"/>
                <w:lang w:val="en-US"/>
              </w:rPr>
              <w:t>inconceivable without… However, there are plenty of people who believe that it is not necessary / doubt the necessity / importance / use / benefit / good of…</w:t>
            </w:r>
          </w:p>
          <w:p w:rsidR="00000000" w:rsidRPr="00840445" w:rsidRDefault="00840445" w:rsidP="00840445">
            <w:pPr>
              <w:numPr>
                <w:ilvl w:val="0"/>
                <w:numId w:val="3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…gaining increasing popularity today, many still dispute / doubt / challenge / bring into questio</w:t>
            </w:r>
            <w:r w:rsidRPr="00840445">
              <w:rPr>
                <w:bCs/>
                <w:sz w:val="31"/>
                <w:szCs w:val="31"/>
                <w:lang w:val="en-US"/>
              </w:rPr>
              <w:t>n / cast doubt on its use for the society</w:t>
            </w:r>
          </w:p>
          <w:p w:rsidR="00000000" w:rsidRPr="00840445" w:rsidRDefault="00840445" w:rsidP="00840445">
            <w:pPr>
              <w:numPr>
                <w:ilvl w:val="0"/>
                <w:numId w:val="3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It is often difficult to decide which position to take whenever there is a debate regarding a choice between… and…</w:t>
            </w:r>
          </w:p>
          <w:p w:rsidR="00840445" w:rsidRPr="00840445" w:rsidRDefault="00840445">
            <w:pPr>
              <w:rPr>
                <w:sz w:val="31"/>
                <w:szCs w:val="31"/>
                <w:lang w:val="en-US"/>
              </w:rPr>
            </w:pPr>
          </w:p>
        </w:tc>
        <w:tc>
          <w:tcPr>
            <w:tcW w:w="5341" w:type="dxa"/>
          </w:tcPr>
          <w:p w:rsidR="00840445" w:rsidRPr="00840445" w:rsidRDefault="00840445" w:rsidP="00840445">
            <w:pPr>
              <w:pStyle w:val="a4"/>
              <w:numPr>
                <w:ilvl w:val="0"/>
                <w:numId w:val="4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 xml:space="preserve">Некоторые люди </w:t>
            </w:r>
            <w:proofErr w:type="gramStart"/>
            <w:r w:rsidRPr="00840445">
              <w:rPr>
                <w:sz w:val="31"/>
                <w:szCs w:val="31"/>
              </w:rPr>
              <w:t>думают</w:t>
            </w:r>
            <w:proofErr w:type="gramEnd"/>
            <w:r w:rsidRPr="00840445">
              <w:rPr>
                <w:sz w:val="31"/>
                <w:szCs w:val="31"/>
              </w:rPr>
              <w:t>/верят/считают, что ..., в то время как другие думают/верят/считают, что …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4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Проблема / проблема / вопрос... всегда вызывала горячие / острые споры /дебаты / дискуссии / полемику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4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 xml:space="preserve">Наш современный мир </w:t>
            </w:r>
            <w:proofErr w:type="gramStart"/>
            <w:r w:rsidRPr="00840445">
              <w:rPr>
                <w:sz w:val="31"/>
                <w:szCs w:val="31"/>
              </w:rPr>
              <w:t>немыслим</w:t>
            </w:r>
            <w:proofErr w:type="gramEnd"/>
            <w:r w:rsidRPr="00840445">
              <w:rPr>
                <w:sz w:val="31"/>
                <w:szCs w:val="31"/>
              </w:rPr>
              <w:t xml:space="preserve"> / невообразим / немыслим без... Однако есть множество людей, которые считают, что это не обязательно / сомневаются в необходимости / важности / пользе / </w:t>
            </w:r>
            <w:proofErr w:type="gramStart"/>
            <w:r w:rsidRPr="00840445">
              <w:rPr>
                <w:sz w:val="31"/>
                <w:szCs w:val="31"/>
              </w:rPr>
              <w:t>пользе</w:t>
            </w:r>
            <w:proofErr w:type="gramEnd"/>
            <w:r w:rsidRPr="00840445">
              <w:rPr>
                <w:sz w:val="31"/>
                <w:szCs w:val="31"/>
              </w:rPr>
              <w:t xml:space="preserve"> / благе…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4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 xml:space="preserve">... набирая все большую популярность сегодня, многие все еще </w:t>
            </w:r>
            <w:proofErr w:type="gramStart"/>
            <w:r w:rsidRPr="00840445">
              <w:rPr>
                <w:sz w:val="31"/>
                <w:szCs w:val="31"/>
              </w:rPr>
              <w:t>спорят</w:t>
            </w:r>
            <w:proofErr w:type="gramEnd"/>
            <w:r w:rsidRPr="00840445">
              <w:rPr>
                <w:sz w:val="31"/>
                <w:szCs w:val="31"/>
              </w:rPr>
              <w:t xml:space="preserve"> / сомневаются / бросают вызов / ставят под сомнение / ставят под сомнение его использование для общества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4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 xml:space="preserve">Часто бывает трудно решить, какую позицию занять, когда идет спор о выборе </w:t>
            </w:r>
            <w:proofErr w:type="gramStart"/>
            <w:r w:rsidRPr="00840445">
              <w:rPr>
                <w:sz w:val="31"/>
                <w:szCs w:val="31"/>
              </w:rPr>
              <w:t>между</w:t>
            </w:r>
            <w:proofErr w:type="gramEnd"/>
            <w:r w:rsidRPr="00840445">
              <w:rPr>
                <w:sz w:val="31"/>
                <w:szCs w:val="31"/>
              </w:rPr>
              <w:t>... и…</w:t>
            </w:r>
          </w:p>
        </w:tc>
      </w:tr>
    </w:tbl>
    <w:p w:rsidR="00000000" w:rsidRPr="00840445" w:rsidRDefault="00840445">
      <w:pPr>
        <w:rPr>
          <w:sz w:val="31"/>
          <w:szCs w:val="31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840445" w:rsidRPr="00840445" w:rsidTr="00840445">
        <w:tc>
          <w:tcPr>
            <w:tcW w:w="5341" w:type="dxa"/>
          </w:tcPr>
          <w:p w:rsidR="00000000" w:rsidRPr="00840445" w:rsidRDefault="00840445" w:rsidP="00840445">
            <w:pPr>
              <w:numPr>
                <w:ilvl w:val="0"/>
                <w:numId w:val="5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Firstly/ first and foremost/ first of all …</w:t>
            </w:r>
          </w:p>
          <w:p w:rsidR="00000000" w:rsidRPr="00840445" w:rsidRDefault="00840445" w:rsidP="00840445">
            <w:pPr>
              <w:numPr>
                <w:ilvl w:val="0"/>
                <w:numId w:val="5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A major benefit is that …</w:t>
            </w:r>
          </w:p>
          <w:p w:rsidR="00000000" w:rsidRPr="00840445" w:rsidRDefault="00840445" w:rsidP="00840445">
            <w:pPr>
              <w:numPr>
                <w:ilvl w:val="0"/>
                <w:numId w:val="5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To begin/start with, it is important to emphasize that…</w:t>
            </w:r>
          </w:p>
          <w:p w:rsidR="00000000" w:rsidRPr="00840445" w:rsidRDefault="00840445" w:rsidP="00840445">
            <w:pPr>
              <w:numPr>
                <w:ilvl w:val="0"/>
                <w:numId w:val="5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Furthermore/ Moreover/ What is more/ Besides, …</w:t>
            </w:r>
          </w:p>
          <w:p w:rsidR="00000000" w:rsidRPr="00840445" w:rsidRDefault="00840445" w:rsidP="00840445">
            <w:pPr>
              <w:numPr>
                <w:ilvl w:val="0"/>
                <w:numId w:val="5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A further convincing argument is that …</w:t>
            </w:r>
          </w:p>
          <w:p w:rsidR="00000000" w:rsidRPr="00840445" w:rsidRDefault="00840445" w:rsidP="00840445">
            <w:pPr>
              <w:numPr>
                <w:ilvl w:val="0"/>
                <w:numId w:val="5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Another (positive/ negative) aspect of …</w:t>
            </w:r>
          </w:p>
          <w:p w:rsidR="00000000" w:rsidRPr="00840445" w:rsidRDefault="00840445" w:rsidP="00840445">
            <w:pPr>
              <w:numPr>
                <w:ilvl w:val="0"/>
                <w:numId w:val="5"/>
              </w:numPr>
              <w:rPr>
                <w:sz w:val="31"/>
                <w:szCs w:val="31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Finally/ Lastly</w:t>
            </w:r>
            <w:r w:rsidRPr="00840445">
              <w:rPr>
                <w:bCs/>
                <w:sz w:val="31"/>
                <w:szCs w:val="31"/>
                <w:lang w:val="en-US"/>
              </w:rPr>
              <w:t xml:space="preserve"> </w:t>
            </w:r>
          </w:p>
          <w:p w:rsidR="00840445" w:rsidRPr="00840445" w:rsidRDefault="00840445">
            <w:pPr>
              <w:rPr>
                <w:sz w:val="31"/>
                <w:szCs w:val="31"/>
              </w:rPr>
            </w:pPr>
          </w:p>
        </w:tc>
        <w:tc>
          <w:tcPr>
            <w:tcW w:w="5341" w:type="dxa"/>
          </w:tcPr>
          <w:p w:rsidR="00840445" w:rsidRPr="00840445" w:rsidRDefault="00840445" w:rsidP="00840445">
            <w:pPr>
              <w:pStyle w:val="a4"/>
              <w:numPr>
                <w:ilvl w:val="0"/>
                <w:numId w:val="6"/>
              </w:numPr>
              <w:rPr>
                <w:sz w:val="31"/>
                <w:szCs w:val="31"/>
              </w:rPr>
            </w:pPr>
            <w:proofErr w:type="gramStart"/>
            <w:r w:rsidRPr="00840445">
              <w:rPr>
                <w:sz w:val="31"/>
                <w:szCs w:val="31"/>
              </w:rPr>
              <w:lastRenderedPageBreak/>
              <w:t>Во-первых</w:t>
            </w:r>
            <w:proofErr w:type="gramEnd"/>
            <w:r w:rsidRPr="00840445">
              <w:rPr>
                <w:sz w:val="31"/>
                <w:szCs w:val="31"/>
              </w:rPr>
              <w:t>/ прежде всего/ прежде всего …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6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Главным преимуществом является то, что …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6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Начинать/начать с того, важно подчеркнуть, что…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6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Кроме того / сверх того / что еще / кроме того, …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6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Еще один убедительный аргумент заключается в том, что …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6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 xml:space="preserve">Еще один (положительный/ </w:t>
            </w:r>
            <w:r w:rsidRPr="00840445">
              <w:rPr>
                <w:sz w:val="31"/>
                <w:szCs w:val="31"/>
              </w:rPr>
              <w:lastRenderedPageBreak/>
              <w:t>отрицательный) аспект …</w:t>
            </w:r>
          </w:p>
          <w:p w:rsidR="00840445" w:rsidRPr="00840445" w:rsidRDefault="00840445" w:rsidP="00840445">
            <w:pPr>
              <w:pStyle w:val="a4"/>
              <w:numPr>
                <w:ilvl w:val="0"/>
                <w:numId w:val="6"/>
              </w:num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Наконец</w:t>
            </w:r>
            <w:proofErr w:type="gramStart"/>
            <w:r w:rsidRPr="00840445">
              <w:rPr>
                <w:sz w:val="31"/>
                <w:szCs w:val="31"/>
              </w:rPr>
              <w:t>/ Н</w:t>
            </w:r>
            <w:proofErr w:type="gramEnd"/>
            <w:r w:rsidRPr="00840445">
              <w:rPr>
                <w:sz w:val="31"/>
                <w:szCs w:val="31"/>
              </w:rPr>
              <w:t>аконец</w:t>
            </w:r>
          </w:p>
        </w:tc>
      </w:tr>
    </w:tbl>
    <w:p w:rsidR="00840445" w:rsidRPr="00840445" w:rsidRDefault="00840445">
      <w:pPr>
        <w:rPr>
          <w:sz w:val="31"/>
          <w:szCs w:val="31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840445" w:rsidRPr="00840445" w:rsidTr="00840445">
        <w:tc>
          <w:tcPr>
            <w:tcW w:w="5341" w:type="dxa"/>
          </w:tcPr>
          <w:p w:rsidR="00000000" w:rsidRPr="00840445" w:rsidRDefault="00840445" w:rsidP="00840445">
            <w:pPr>
              <w:numPr>
                <w:ilvl w:val="0"/>
                <w:numId w:val="8"/>
              </w:numPr>
              <w:rPr>
                <w:sz w:val="31"/>
                <w:szCs w:val="31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However, not all people share my point of view. They say that …</w:t>
            </w:r>
          </w:p>
          <w:p w:rsidR="00000000" w:rsidRPr="00840445" w:rsidRDefault="00840445" w:rsidP="00840445">
            <w:pPr>
              <w:numPr>
                <w:ilvl w:val="0"/>
                <w:numId w:val="8"/>
              </w:numPr>
              <w:rPr>
                <w:sz w:val="31"/>
                <w:szCs w:val="31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They assume/ suppose…</w:t>
            </w:r>
          </w:p>
          <w:p w:rsidR="00000000" w:rsidRPr="00840445" w:rsidRDefault="00840445" w:rsidP="00840445">
            <w:pPr>
              <w:numPr>
                <w:ilvl w:val="0"/>
                <w:numId w:val="8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 xml:space="preserve">They are in </w:t>
            </w:r>
            <w:proofErr w:type="spellStart"/>
            <w:r w:rsidRPr="00840445">
              <w:rPr>
                <w:bCs/>
                <w:sz w:val="31"/>
                <w:szCs w:val="31"/>
                <w:lang w:val="en-US"/>
              </w:rPr>
              <w:t>favour</w:t>
            </w:r>
            <w:proofErr w:type="spellEnd"/>
            <w:r w:rsidRPr="00840445">
              <w:rPr>
                <w:bCs/>
                <w:sz w:val="31"/>
                <w:szCs w:val="31"/>
                <w:lang w:val="en-US"/>
              </w:rPr>
              <w:t xml:space="preserve"> of…/ </w:t>
            </w:r>
            <w:proofErr w:type="gramStart"/>
            <w:r w:rsidRPr="00840445">
              <w:rPr>
                <w:bCs/>
                <w:sz w:val="31"/>
                <w:szCs w:val="31"/>
                <w:lang w:val="en-US"/>
              </w:rPr>
              <w:t>They</w:t>
            </w:r>
            <w:proofErr w:type="gramEnd"/>
            <w:r w:rsidRPr="00840445">
              <w:rPr>
                <w:bCs/>
                <w:sz w:val="31"/>
                <w:szCs w:val="31"/>
                <w:lang w:val="en-US"/>
              </w:rPr>
              <w:t xml:space="preserve"> approve of… / They </w:t>
            </w:r>
            <w:proofErr w:type="spellStart"/>
            <w:r w:rsidRPr="00840445">
              <w:rPr>
                <w:bCs/>
                <w:sz w:val="31"/>
                <w:szCs w:val="31"/>
                <w:lang w:val="en-US"/>
              </w:rPr>
              <w:t>favour</w:t>
            </w:r>
            <w:proofErr w:type="spellEnd"/>
            <w:r w:rsidRPr="00840445">
              <w:rPr>
                <w:bCs/>
                <w:sz w:val="31"/>
                <w:szCs w:val="31"/>
                <w:lang w:val="en-US"/>
              </w:rPr>
              <w:t>…</w:t>
            </w:r>
          </w:p>
          <w:p w:rsidR="00000000" w:rsidRPr="00840445" w:rsidRDefault="00840445" w:rsidP="00840445">
            <w:pPr>
              <w:numPr>
                <w:ilvl w:val="0"/>
                <w:numId w:val="8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There is another side to the issue/question of …</w:t>
            </w:r>
          </w:p>
          <w:p w:rsidR="00000000" w:rsidRPr="00840445" w:rsidRDefault="00840445" w:rsidP="00840445">
            <w:pPr>
              <w:numPr>
                <w:ilvl w:val="0"/>
                <w:numId w:val="8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There are people who have the opposing opinion</w:t>
            </w:r>
            <w:proofErr w:type="gramStart"/>
            <w:r w:rsidRPr="00840445">
              <w:rPr>
                <w:bCs/>
                <w:sz w:val="31"/>
                <w:szCs w:val="31"/>
                <w:lang w:val="en-US"/>
              </w:rPr>
              <w:t>./</w:t>
            </w:r>
            <w:proofErr w:type="gramEnd"/>
            <w:r w:rsidRPr="00840445">
              <w:rPr>
                <w:bCs/>
                <w:sz w:val="31"/>
                <w:szCs w:val="31"/>
                <w:lang w:val="en-US"/>
              </w:rPr>
              <w:t xml:space="preserve"> Not all </w:t>
            </w:r>
            <w:r w:rsidRPr="00840445">
              <w:rPr>
                <w:bCs/>
                <w:sz w:val="31"/>
                <w:szCs w:val="31"/>
                <w:lang w:val="en-US"/>
              </w:rPr>
              <w:t>people share my viewpoint.</w:t>
            </w:r>
          </w:p>
          <w:p w:rsidR="00840445" w:rsidRPr="00840445" w:rsidRDefault="00840445">
            <w:pPr>
              <w:rPr>
                <w:sz w:val="31"/>
                <w:szCs w:val="31"/>
                <w:lang w:val="en-US"/>
              </w:rPr>
            </w:pPr>
          </w:p>
        </w:tc>
        <w:tc>
          <w:tcPr>
            <w:tcW w:w="5341" w:type="dxa"/>
          </w:tcPr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1. Однако не все люди разделяют мою точку зрения. Они говорят, что …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2.</w:t>
            </w:r>
            <w:r w:rsidRPr="00840445">
              <w:rPr>
                <w:sz w:val="31"/>
                <w:szCs w:val="31"/>
              </w:rPr>
              <w:tab/>
              <w:t xml:space="preserve">Они </w:t>
            </w:r>
            <w:proofErr w:type="gramStart"/>
            <w:r w:rsidRPr="00840445">
              <w:rPr>
                <w:sz w:val="31"/>
                <w:szCs w:val="31"/>
              </w:rPr>
              <w:t>допустим</w:t>
            </w:r>
            <w:proofErr w:type="gramEnd"/>
            <w:r w:rsidRPr="00840445">
              <w:rPr>
                <w:sz w:val="31"/>
                <w:szCs w:val="31"/>
              </w:rPr>
              <w:t>/ предположим…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3.</w:t>
            </w:r>
            <w:r w:rsidRPr="00840445">
              <w:rPr>
                <w:sz w:val="31"/>
                <w:szCs w:val="31"/>
              </w:rPr>
              <w:tab/>
              <w:t xml:space="preserve">Они выступают </w:t>
            </w:r>
            <w:proofErr w:type="gramStart"/>
            <w:r w:rsidRPr="00840445">
              <w:rPr>
                <w:sz w:val="31"/>
                <w:szCs w:val="31"/>
              </w:rPr>
              <w:t>за</w:t>
            </w:r>
            <w:proofErr w:type="gramEnd"/>
            <w:r w:rsidRPr="00840445">
              <w:rPr>
                <w:sz w:val="31"/>
                <w:szCs w:val="31"/>
              </w:rPr>
              <w:t>... / они одобряют... / они одобряют…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4.</w:t>
            </w:r>
            <w:r w:rsidRPr="00840445">
              <w:rPr>
                <w:sz w:val="31"/>
                <w:szCs w:val="31"/>
              </w:rPr>
              <w:tab/>
              <w:t xml:space="preserve">Существует и другая сторона вопроса / </w:t>
            </w:r>
            <w:proofErr w:type="gramStart"/>
            <w:r w:rsidRPr="00840445">
              <w:rPr>
                <w:sz w:val="31"/>
                <w:szCs w:val="31"/>
              </w:rPr>
              <w:t>вопроса</w:t>
            </w:r>
            <w:proofErr w:type="gramEnd"/>
            <w:r w:rsidRPr="00840445">
              <w:rPr>
                <w:sz w:val="31"/>
                <w:szCs w:val="31"/>
              </w:rPr>
              <w:t xml:space="preserve"> о …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5.</w:t>
            </w:r>
            <w:r w:rsidRPr="00840445">
              <w:rPr>
                <w:sz w:val="31"/>
                <w:szCs w:val="31"/>
              </w:rPr>
              <w:tab/>
              <w:t>Есть люди, которые придерживаются противоположного мнения./ Не все люди разделяют мою точку зрения.</w:t>
            </w:r>
          </w:p>
        </w:tc>
      </w:tr>
    </w:tbl>
    <w:p w:rsidR="00840445" w:rsidRPr="00840445" w:rsidRDefault="00840445">
      <w:pPr>
        <w:rPr>
          <w:sz w:val="31"/>
          <w:szCs w:val="31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840445" w:rsidRPr="00840445" w:rsidTr="00840445">
        <w:tc>
          <w:tcPr>
            <w:tcW w:w="5341" w:type="dxa"/>
          </w:tcPr>
          <w:p w:rsidR="00000000" w:rsidRPr="00840445" w:rsidRDefault="00840445" w:rsidP="00840445">
            <w:pPr>
              <w:numPr>
                <w:ilvl w:val="0"/>
                <w:numId w:val="10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To a certain extent it is right, but we should not forget that… / we should consider the fact that… / one should not disregard… / one should take into ac</w:t>
            </w:r>
            <w:r w:rsidRPr="00840445">
              <w:rPr>
                <w:bCs/>
                <w:sz w:val="31"/>
                <w:szCs w:val="31"/>
                <w:lang w:val="en-US"/>
              </w:rPr>
              <w:t>count …</w:t>
            </w:r>
          </w:p>
          <w:p w:rsidR="00000000" w:rsidRPr="00840445" w:rsidRDefault="00840445" w:rsidP="00840445">
            <w:pPr>
              <w:numPr>
                <w:ilvl w:val="0"/>
                <w:numId w:val="10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However veracious it sounds, I would not agree with the above mentioned idea.</w:t>
            </w:r>
          </w:p>
          <w:p w:rsidR="00000000" w:rsidRPr="00840445" w:rsidRDefault="00840445" w:rsidP="00840445">
            <w:pPr>
              <w:numPr>
                <w:ilvl w:val="0"/>
                <w:numId w:val="10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However, I disagree with these contentions.</w:t>
            </w:r>
          </w:p>
          <w:p w:rsidR="00000000" w:rsidRPr="00840445" w:rsidRDefault="00840445" w:rsidP="00840445">
            <w:pPr>
              <w:numPr>
                <w:ilvl w:val="0"/>
                <w:numId w:val="10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I am afraid I cannot agree with these people here as I think …</w:t>
            </w:r>
          </w:p>
          <w:p w:rsidR="00840445" w:rsidRPr="00840445" w:rsidRDefault="00840445">
            <w:pPr>
              <w:rPr>
                <w:sz w:val="31"/>
                <w:szCs w:val="31"/>
                <w:lang w:val="en-US"/>
              </w:rPr>
            </w:pPr>
          </w:p>
        </w:tc>
        <w:tc>
          <w:tcPr>
            <w:tcW w:w="5341" w:type="dxa"/>
          </w:tcPr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1.</w:t>
            </w:r>
            <w:r w:rsidRPr="00840445">
              <w:rPr>
                <w:sz w:val="31"/>
                <w:szCs w:val="31"/>
              </w:rPr>
              <w:tab/>
              <w:t>В определенной степени это правильно, но мы не должны забывать, что... / мы должны учитывать тот факт, что... / нельзя пренебрегать... / нужно принимать во внимание …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2.</w:t>
            </w:r>
            <w:r w:rsidRPr="00840445">
              <w:rPr>
                <w:sz w:val="31"/>
                <w:szCs w:val="31"/>
              </w:rPr>
              <w:tab/>
              <w:t>Как бы правдиво это ни звучало, я бы не согласился с вышеупомянутой идеей.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3.</w:t>
            </w:r>
            <w:r w:rsidRPr="00840445">
              <w:rPr>
                <w:sz w:val="31"/>
                <w:szCs w:val="31"/>
              </w:rPr>
              <w:tab/>
              <w:t>Однако я не согласен с этими утверждениями.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4.</w:t>
            </w:r>
            <w:r w:rsidRPr="00840445">
              <w:rPr>
                <w:sz w:val="31"/>
                <w:szCs w:val="31"/>
              </w:rPr>
              <w:tab/>
              <w:t>Боюсь, что я не могу согласиться с этими людьми здесь, как я думаю …</w:t>
            </w:r>
          </w:p>
        </w:tc>
      </w:tr>
    </w:tbl>
    <w:p w:rsidR="00840445" w:rsidRPr="00840445" w:rsidRDefault="00840445">
      <w:pPr>
        <w:rPr>
          <w:sz w:val="31"/>
          <w:szCs w:val="31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840445" w:rsidRPr="00840445" w:rsidTr="00840445">
        <w:tc>
          <w:tcPr>
            <w:tcW w:w="5341" w:type="dxa"/>
          </w:tcPr>
          <w:p w:rsidR="00000000" w:rsidRPr="00840445" w:rsidRDefault="00840445" w:rsidP="00840445">
            <w:pPr>
              <w:numPr>
                <w:ilvl w:val="0"/>
                <w:numId w:val="12"/>
              </w:numPr>
              <w:rPr>
                <w:sz w:val="31"/>
                <w:szCs w:val="31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 xml:space="preserve">To conclude/ sum up/ </w:t>
            </w:r>
            <w:proofErr w:type="spellStart"/>
            <w:r w:rsidRPr="00840445">
              <w:rPr>
                <w:bCs/>
                <w:sz w:val="31"/>
                <w:szCs w:val="31"/>
                <w:lang w:val="en-US"/>
              </w:rPr>
              <w:t>summarise</w:t>
            </w:r>
            <w:proofErr w:type="spellEnd"/>
            <w:r w:rsidRPr="00840445">
              <w:rPr>
                <w:bCs/>
                <w:sz w:val="31"/>
                <w:szCs w:val="31"/>
                <w:lang w:val="en-US"/>
              </w:rPr>
              <w:t xml:space="preserve"> </w:t>
            </w:r>
          </w:p>
          <w:p w:rsidR="00000000" w:rsidRPr="00840445" w:rsidRDefault="00840445" w:rsidP="00840445">
            <w:pPr>
              <w:numPr>
                <w:ilvl w:val="0"/>
                <w:numId w:val="12"/>
              </w:numPr>
              <w:rPr>
                <w:sz w:val="31"/>
                <w:szCs w:val="31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All in all…</w:t>
            </w:r>
          </w:p>
          <w:p w:rsidR="00000000" w:rsidRPr="00840445" w:rsidRDefault="00840445" w:rsidP="00840445">
            <w:pPr>
              <w:numPr>
                <w:ilvl w:val="0"/>
                <w:numId w:val="12"/>
              </w:numPr>
              <w:rPr>
                <w:sz w:val="31"/>
                <w:szCs w:val="31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All things considered…</w:t>
            </w:r>
          </w:p>
          <w:p w:rsidR="00000000" w:rsidRPr="00840445" w:rsidRDefault="00840445" w:rsidP="00840445">
            <w:pPr>
              <w:numPr>
                <w:ilvl w:val="0"/>
                <w:numId w:val="12"/>
              </w:numPr>
              <w:rPr>
                <w:sz w:val="31"/>
                <w:szCs w:val="31"/>
                <w:lang w:val="en-US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Taking all this into account/ consideration…</w:t>
            </w:r>
          </w:p>
          <w:p w:rsidR="00000000" w:rsidRPr="00840445" w:rsidRDefault="00840445" w:rsidP="00840445">
            <w:pPr>
              <w:numPr>
                <w:ilvl w:val="0"/>
                <w:numId w:val="12"/>
              </w:numPr>
              <w:rPr>
                <w:sz w:val="31"/>
                <w:szCs w:val="31"/>
              </w:rPr>
            </w:pPr>
            <w:r w:rsidRPr="00840445">
              <w:rPr>
                <w:bCs/>
                <w:sz w:val="31"/>
                <w:szCs w:val="31"/>
                <w:lang w:val="en-US"/>
              </w:rPr>
              <w:t>In short/ conclusion …</w:t>
            </w:r>
          </w:p>
          <w:p w:rsidR="00840445" w:rsidRPr="00840445" w:rsidRDefault="00840445">
            <w:pPr>
              <w:rPr>
                <w:sz w:val="31"/>
                <w:szCs w:val="31"/>
              </w:rPr>
            </w:pPr>
          </w:p>
        </w:tc>
        <w:tc>
          <w:tcPr>
            <w:tcW w:w="5341" w:type="dxa"/>
          </w:tcPr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1.</w:t>
            </w:r>
            <w:r w:rsidRPr="00840445">
              <w:rPr>
                <w:sz w:val="31"/>
                <w:szCs w:val="31"/>
              </w:rPr>
              <w:tab/>
              <w:t xml:space="preserve">Чтобы сделать вывод / подвести итог / подвести итог 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2.</w:t>
            </w:r>
            <w:r w:rsidRPr="00840445">
              <w:rPr>
                <w:sz w:val="31"/>
                <w:szCs w:val="31"/>
              </w:rPr>
              <w:tab/>
              <w:t>В целом…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3.</w:t>
            </w:r>
            <w:r w:rsidRPr="00840445">
              <w:rPr>
                <w:sz w:val="31"/>
                <w:szCs w:val="31"/>
              </w:rPr>
              <w:tab/>
              <w:t>Учитывая все обстоятельства…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4.</w:t>
            </w:r>
            <w:r w:rsidRPr="00840445">
              <w:rPr>
                <w:sz w:val="31"/>
                <w:szCs w:val="31"/>
              </w:rPr>
              <w:tab/>
              <w:t>Принимая все это во внимание/ внимание…</w:t>
            </w:r>
          </w:p>
          <w:p w:rsidR="00840445" w:rsidRPr="00840445" w:rsidRDefault="00840445" w:rsidP="00840445">
            <w:pPr>
              <w:rPr>
                <w:sz w:val="31"/>
                <w:szCs w:val="31"/>
              </w:rPr>
            </w:pPr>
            <w:r w:rsidRPr="00840445">
              <w:rPr>
                <w:sz w:val="31"/>
                <w:szCs w:val="31"/>
              </w:rPr>
              <w:t>5.</w:t>
            </w:r>
            <w:r w:rsidRPr="00840445">
              <w:rPr>
                <w:sz w:val="31"/>
                <w:szCs w:val="31"/>
              </w:rPr>
              <w:tab/>
              <w:t>Короткое заключение …</w:t>
            </w:r>
          </w:p>
        </w:tc>
      </w:tr>
    </w:tbl>
    <w:p w:rsidR="00840445" w:rsidRPr="00840445" w:rsidRDefault="00840445">
      <w:pPr>
        <w:rPr>
          <w:sz w:val="31"/>
          <w:szCs w:val="31"/>
        </w:rPr>
      </w:pPr>
    </w:p>
    <w:sectPr w:rsidR="00840445" w:rsidRPr="00840445" w:rsidSect="00840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063"/>
    <w:multiLevelType w:val="hybridMultilevel"/>
    <w:tmpl w:val="9E104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069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E8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CA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E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C2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09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AF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8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052F10"/>
    <w:multiLevelType w:val="hybridMultilevel"/>
    <w:tmpl w:val="560C82C6"/>
    <w:lvl w:ilvl="0" w:tplc="64848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8D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2A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4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C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CD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84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0E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8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CC7F88"/>
    <w:multiLevelType w:val="hybridMultilevel"/>
    <w:tmpl w:val="D4007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2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48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6F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6D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4B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68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A7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2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E6320A"/>
    <w:multiLevelType w:val="hybridMultilevel"/>
    <w:tmpl w:val="E138C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8D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2A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4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C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CD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84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0E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8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CCD6D02"/>
    <w:multiLevelType w:val="hybridMultilevel"/>
    <w:tmpl w:val="5A1A0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78B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A8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CF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AE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E6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61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8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E2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1003ADE"/>
    <w:multiLevelType w:val="hybridMultilevel"/>
    <w:tmpl w:val="E138C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8D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2A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4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C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CD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84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0E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87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6F3B8F"/>
    <w:multiLevelType w:val="hybridMultilevel"/>
    <w:tmpl w:val="A906CC72"/>
    <w:lvl w:ilvl="0" w:tplc="C07A8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69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E8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CA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E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C2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09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AF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8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183CDB"/>
    <w:multiLevelType w:val="hybridMultilevel"/>
    <w:tmpl w:val="9620E8B8"/>
    <w:lvl w:ilvl="0" w:tplc="5F826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8B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A8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CF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AE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E6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61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8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E2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347CA0"/>
    <w:multiLevelType w:val="hybridMultilevel"/>
    <w:tmpl w:val="D3088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2D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64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AE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3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8A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F23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A0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A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F312A3E"/>
    <w:multiLevelType w:val="hybridMultilevel"/>
    <w:tmpl w:val="9E104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069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E8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CA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E5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C2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09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AF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8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46D0368"/>
    <w:multiLevelType w:val="hybridMultilevel"/>
    <w:tmpl w:val="B42807F6"/>
    <w:lvl w:ilvl="0" w:tplc="A6DA8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2D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64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AE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3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8A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F23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A0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A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8E36FE2"/>
    <w:multiLevelType w:val="hybridMultilevel"/>
    <w:tmpl w:val="E3EC6E8A"/>
    <w:lvl w:ilvl="0" w:tplc="FDA40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02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48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6F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6D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4B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68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A7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2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0445"/>
    <w:rsid w:val="0084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2</cp:revision>
  <dcterms:created xsi:type="dcterms:W3CDTF">2019-11-07T17:13:00Z</dcterms:created>
  <dcterms:modified xsi:type="dcterms:W3CDTF">2019-11-07T17:20:00Z</dcterms:modified>
</cp:coreProperties>
</file>